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42" w:rsidRDefault="00031842" w:rsidP="00031842">
      <w:pPr>
        <w:spacing w:before="100" w:beforeAutospacing="1" w:after="100" w:afterAutospacing="1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52907" cy="5732702"/>
            <wp:effectExtent l="0" t="0" r="0" b="0"/>
            <wp:docPr id="1" name="Рисунок 1" descr="C:\Users\753159\Desktop\сайт срочно\0_проверка\историки\конечный\общество\Кибалова Г А Обществознание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общество\Кибалова Г А Обществознание 9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67" cy="57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42" w:rsidRDefault="00031842" w:rsidP="00031842">
      <w:pPr>
        <w:spacing w:before="100" w:beforeAutospacing="1" w:after="100" w:afterAutospacing="1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4017" cy="6962775"/>
            <wp:effectExtent l="0" t="0" r="0" b="0"/>
            <wp:docPr id="2" name="Рисунок 2" descr="C:\Users\753159\Desktop\сайт срочно\0_проверка\историки\конечный\общество\Приходбко обществ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3159\Desktop\сайт срочно\0_проверка\историки\конечный\общество\Приходбко общество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17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534" w:rsidRPr="003866BA" w:rsidRDefault="006B3534" w:rsidP="00F73455">
      <w:pPr>
        <w:spacing w:before="100" w:beforeAutospacing="1" w:after="100" w:afterAutospacing="1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3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0A673A" w:rsidRPr="000A673A" w:rsidRDefault="0073093F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3A">
        <w:rPr>
          <w:rFonts w:ascii="Times New Roman" w:hAnsi="Times New Roman" w:cs="Times New Roman"/>
          <w:sz w:val="24"/>
          <w:szCs w:val="24"/>
        </w:rPr>
        <w:t xml:space="preserve">  </w:t>
      </w:r>
      <w:r w:rsidR="000A673A" w:rsidRPr="000A673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 уровень подготовки школьников.</w:t>
      </w:r>
    </w:p>
    <w:p w:rsidR="006B3534" w:rsidRPr="000A673A" w:rsidRDefault="000A673A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3A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 под ред. Л.Н. Боголюбова и др. «Обществознание. 9</w:t>
      </w:r>
      <w:r w:rsidR="006B3534">
        <w:rPr>
          <w:rFonts w:ascii="Times New Roman" w:hAnsi="Times New Roman" w:cs="Times New Roman"/>
          <w:sz w:val="24"/>
          <w:szCs w:val="24"/>
        </w:rPr>
        <w:t xml:space="preserve"> класс» (М.: Просвещение, 2016)</w:t>
      </w:r>
    </w:p>
    <w:p w:rsidR="00703088" w:rsidRPr="003866BA" w:rsidRDefault="00703088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Рабочая программа составлена в соответствии </w:t>
      </w:r>
      <w:proofErr w:type="gramStart"/>
      <w:r w:rsidRPr="00386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386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703088" w:rsidRPr="003866BA" w:rsidRDefault="00703088" w:rsidP="00717A94">
      <w:pPr>
        <w:widowControl w:val="0"/>
        <w:numPr>
          <w:ilvl w:val="0"/>
          <w:numId w:val="1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6BA"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703088" w:rsidRPr="003866BA" w:rsidRDefault="00703088" w:rsidP="00717A94">
      <w:pPr>
        <w:widowControl w:val="0"/>
        <w:numPr>
          <w:ilvl w:val="0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BA">
        <w:rPr>
          <w:rFonts w:ascii="Times New Roman" w:eastAsia="HiddenHorzOCR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703088" w:rsidRPr="003866BA" w:rsidRDefault="00703088" w:rsidP="00717A94">
      <w:pPr>
        <w:widowControl w:val="0"/>
        <w:numPr>
          <w:ilvl w:val="0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BA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07 августа 2015 г. № 08-1228 «</w:t>
      </w:r>
      <w:r w:rsidRPr="003866BA">
        <w:rPr>
          <w:rFonts w:ascii="Times New Roman" w:hAnsi="Times New Roman" w:cs="Times New Roman"/>
          <w:sz w:val="24"/>
          <w:szCs w:val="24"/>
        </w:rPr>
        <w:t xml:space="preserve">О направлении рекомендаций </w:t>
      </w:r>
      <w:r w:rsidRPr="003866BA">
        <w:rPr>
          <w:rStyle w:val="1"/>
          <w:rFonts w:cs="Times New Roman"/>
          <w:color w:val="000000"/>
          <w:sz w:val="24"/>
          <w:szCs w:val="24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3866B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03088" w:rsidRPr="003866BA" w:rsidRDefault="00703088" w:rsidP="00717A9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66BA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3866B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866BA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003B9C" w:rsidRDefault="00003B9C" w:rsidP="00717A94">
      <w:pPr>
        <w:pStyle w:val="a9"/>
        <w:spacing w:before="0" w:beforeAutospacing="0" w:after="150" w:afterAutospacing="0"/>
        <w:ind w:left="426"/>
        <w:jc w:val="both"/>
      </w:pPr>
      <w:r>
        <w:t xml:space="preserve">  П</w:t>
      </w:r>
      <w:r w:rsidR="00703088" w:rsidRPr="003866BA">
        <w:t>рограмма по обществозн</w:t>
      </w:r>
      <w:r w:rsidR="005C54A4" w:rsidRPr="003866BA">
        <w:t>анию в 9 классе рассчитана на 34</w:t>
      </w:r>
      <w:r w:rsidR="00703088" w:rsidRPr="003866BA">
        <w:t xml:space="preserve"> </w:t>
      </w:r>
      <w:proofErr w:type="gramStart"/>
      <w:r w:rsidR="00703088" w:rsidRPr="003866BA">
        <w:t>учебных</w:t>
      </w:r>
      <w:proofErr w:type="gramEnd"/>
      <w:r w:rsidR="00703088" w:rsidRPr="003866BA">
        <w:t xml:space="preserve"> часа. В соответствии  с годовым календарным учебным графиком и расписанием учебных занятий в ра</w:t>
      </w:r>
      <w:r w:rsidR="00D60D85" w:rsidRPr="003866BA">
        <w:t>бочей программе запланировано 32</w:t>
      </w:r>
      <w:r w:rsidR="00703088" w:rsidRPr="003866BA">
        <w:t xml:space="preserve"> часа</w:t>
      </w:r>
      <w:r w:rsidR="00C56E9B" w:rsidRPr="003866BA">
        <w:t xml:space="preserve"> в 9 «б»</w:t>
      </w:r>
      <w:r w:rsidR="00E119A4">
        <w:t xml:space="preserve">, </w:t>
      </w:r>
      <w:r w:rsidR="00E119A4" w:rsidRPr="00E119A4">
        <w:t xml:space="preserve"> </w:t>
      </w:r>
      <w:r w:rsidR="00E119A4">
        <w:t xml:space="preserve">запланированные темы,  Итоговое повторение по теме «Политика» и «Право». Обобщение и систематизация знаний по курсу «Обществознание. 9 класс», объединены в один урок 9 «б»  19.05.2020г. </w:t>
      </w:r>
      <w:r w:rsidR="00337F9A">
        <w:t xml:space="preserve">и 9 </w:t>
      </w:r>
      <w:r>
        <w:t xml:space="preserve"> </w:t>
      </w:r>
      <w:r w:rsidRPr="003866BA">
        <w:t xml:space="preserve">«в» 34 часа. </w:t>
      </w:r>
    </w:p>
    <w:p w:rsidR="0090161E" w:rsidRDefault="0090161E" w:rsidP="00F7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Цели и задачи преподавания обществознания в 9 классе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обществознания в 9 классе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61E" w:rsidRDefault="0090161E" w:rsidP="00FC75A6">
      <w:pPr>
        <w:pStyle w:val="a8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90161E" w:rsidRDefault="0090161E" w:rsidP="00FC75A6">
      <w:pPr>
        <w:pStyle w:val="a8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</w:t>
      </w:r>
    </w:p>
    <w:p w:rsidR="0090161E" w:rsidRDefault="0090161E" w:rsidP="00FC75A6">
      <w:pPr>
        <w:pStyle w:val="a8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0161E" w:rsidRDefault="0090161E" w:rsidP="00FC75A6">
      <w:pPr>
        <w:pStyle w:val="a8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</w:r>
    </w:p>
    <w:p w:rsidR="0090161E" w:rsidRDefault="0090161E" w:rsidP="00FC75A6">
      <w:pPr>
        <w:pStyle w:val="a8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90161E" w:rsidRDefault="0090161E" w:rsidP="00FC75A6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 предусматривает решение следующих основных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закрепленным в Конституции Российской Федерации;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основных принципов жизни общества, правовых взаимоотношений;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вероисповеданий, возрастов и социальных групп);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и правового кругозора, формирование познавательного интереса к изучению общественных дисциплин;</w:t>
      </w:r>
    </w:p>
    <w:p w:rsidR="0090161E" w:rsidRDefault="0090161E" w:rsidP="00FC75A6">
      <w:pPr>
        <w:pStyle w:val="a8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деятельности.</w:t>
      </w:r>
    </w:p>
    <w:p w:rsidR="0090161E" w:rsidRDefault="0090161E" w:rsidP="00F7345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обучения</w:t>
      </w:r>
    </w:p>
    <w:p w:rsidR="0090161E" w:rsidRDefault="0090161E" w:rsidP="00F7345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курса «Обществознание» в 9 классе направлено на достижение следующих результатов (освоение универсальных учебных действий – УУД).</w:t>
      </w:r>
    </w:p>
    <w:p w:rsidR="0090161E" w:rsidRDefault="0090161E" w:rsidP="00F7345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90161E" w:rsidRDefault="0090161E" w:rsidP="00F7345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90161E" w:rsidRDefault="0090161E" w:rsidP="00F73455">
      <w:pPr>
        <w:spacing w:after="0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90161E" w:rsidRDefault="0090161E" w:rsidP="00F73455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90161E" w:rsidRDefault="0090161E" w:rsidP="00F73455">
      <w:pPr>
        <w:numPr>
          <w:ilvl w:val="0"/>
          <w:numId w:val="18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90161E" w:rsidRDefault="0090161E" w:rsidP="00F73455">
      <w:pPr>
        <w:numPr>
          <w:ilvl w:val="0"/>
          <w:numId w:val="18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90161E" w:rsidRDefault="0090161E" w:rsidP="00F73455">
      <w:pPr>
        <w:numPr>
          <w:ilvl w:val="0"/>
          <w:numId w:val="18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90161E" w:rsidRDefault="0090161E" w:rsidP="00F73455">
      <w:pPr>
        <w:numPr>
          <w:ilvl w:val="0"/>
          <w:numId w:val="18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90161E" w:rsidRDefault="0090161E" w:rsidP="00F73455">
      <w:pPr>
        <w:numPr>
          <w:ilvl w:val="0"/>
          <w:numId w:val="18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90161E" w:rsidRDefault="0090161E" w:rsidP="00F73455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90161E" w:rsidRDefault="0090161E" w:rsidP="00F73455">
      <w:pPr>
        <w:numPr>
          <w:ilvl w:val="0"/>
          <w:numId w:val="19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90161E" w:rsidRDefault="0090161E" w:rsidP="00F73455">
      <w:pPr>
        <w:numPr>
          <w:ilvl w:val="0"/>
          <w:numId w:val="19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0161E" w:rsidRDefault="0090161E" w:rsidP="00F73455">
      <w:pPr>
        <w:numPr>
          <w:ilvl w:val="0"/>
          <w:numId w:val="19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90161E" w:rsidRDefault="0090161E" w:rsidP="00F73455">
      <w:pPr>
        <w:numPr>
          <w:ilvl w:val="0"/>
          <w:numId w:val="19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90161E" w:rsidRDefault="0090161E" w:rsidP="00F73455">
      <w:pPr>
        <w:numPr>
          <w:ilvl w:val="0"/>
          <w:numId w:val="19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90161E" w:rsidRDefault="0090161E" w:rsidP="00F73455">
      <w:pPr>
        <w:numPr>
          <w:ilvl w:val="0"/>
          <w:numId w:val="5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90161E" w:rsidRDefault="0090161E" w:rsidP="00F73455">
      <w:pPr>
        <w:numPr>
          <w:ilvl w:val="0"/>
          <w:numId w:val="20"/>
        </w:numPr>
        <w:tabs>
          <w:tab w:val="left" w:pos="1418"/>
        </w:tabs>
        <w:spacing w:after="0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90161E" w:rsidRDefault="0090161E" w:rsidP="00F73455">
      <w:pPr>
        <w:tabs>
          <w:tab w:val="left" w:pos="1418"/>
        </w:tabs>
        <w:spacing w:after="0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90161E" w:rsidRDefault="0090161E" w:rsidP="00F73455">
      <w:pPr>
        <w:numPr>
          <w:ilvl w:val="0"/>
          <w:numId w:val="9"/>
        </w:numPr>
        <w:tabs>
          <w:tab w:val="left" w:pos="1418"/>
        </w:tabs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90161E" w:rsidRDefault="0090161E" w:rsidP="00F73455">
      <w:pPr>
        <w:numPr>
          <w:ilvl w:val="0"/>
          <w:numId w:val="21"/>
        </w:numPr>
        <w:tabs>
          <w:tab w:val="left" w:pos="1418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90161E" w:rsidRDefault="0090161E" w:rsidP="00F73455">
      <w:pPr>
        <w:numPr>
          <w:ilvl w:val="0"/>
          <w:numId w:val="21"/>
        </w:numPr>
        <w:tabs>
          <w:tab w:val="left" w:pos="1418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90161E" w:rsidRDefault="0090161E" w:rsidP="00F73455">
      <w:pPr>
        <w:numPr>
          <w:ilvl w:val="0"/>
          <w:numId w:val="21"/>
        </w:numPr>
        <w:tabs>
          <w:tab w:val="left" w:pos="1418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90161E" w:rsidRDefault="0090161E" w:rsidP="00F73455">
      <w:pPr>
        <w:numPr>
          <w:ilvl w:val="0"/>
          <w:numId w:val="21"/>
        </w:numPr>
        <w:tabs>
          <w:tab w:val="left" w:pos="1418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90161E" w:rsidRDefault="0090161E" w:rsidP="00F73455">
      <w:pPr>
        <w:numPr>
          <w:ilvl w:val="0"/>
          <w:numId w:val="9"/>
        </w:numPr>
        <w:tabs>
          <w:tab w:val="left" w:pos="1418"/>
        </w:tabs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90161E" w:rsidRDefault="0090161E" w:rsidP="00F73455">
      <w:pPr>
        <w:numPr>
          <w:ilvl w:val="0"/>
          <w:numId w:val="22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90161E" w:rsidRDefault="0090161E" w:rsidP="00F73455">
      <w:pPr>
        <w:numPr>
          <w:ilvl w:val="0"/>
          <w:numId w:val="22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90161E" w:rsidRDefault="0090161E" w:rsidP="00F73455">
      <w:pPr>
        <w:numPr>
          <w:ilvl w:val="0"/>
          <w:numId w:val="22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0161E" w:rsidRDefault="0090161E" w:rsidP="00F73455">
      <w:pPr>
        <w:numPr>
          <w:ilvl w:val="0"/>
          <w:numId w:val="9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90161E" w:rsidRDefault="0090161E" w:rsidP="00F73455">
      <w:pPr>
        <w:numPr>
          <w:ilvl w:val="0"/>
          <w:numId w:val="23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90161E" w:rsidRDefault="0090161E" w:rsidP="00F73455">
      <w:pPr>
        <w:numPr>
          <w:ilvl w:val="0"/>
          <w:numId w:val="23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90161E" w:rsidRDefault="0090161E" w:rsidP="00F73455">
      <w:pPr>
        <w:numPr>
          <w:ilvl w:val="0"/>
          <w:numId w:val="23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90161E" w:rsidRDefault="0090161E" w:rsidP="00F73455">
      <w:pPr>
        <w:numPr>
          <w:ilvl w:val="0"/>
          <w:numId w:val="9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90161E" w:rsidRDefault="0090161E" w:rsidP="00F73455">
      <w:pPr>
        <w:numPr>
          <w:ilvl w:val="0"/>
          <w:numId w:val="24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90161E" w:rsidRDefault="0090161E" w:rsidP="00F73455">
      <w:pPr>
        <w:numPr>
          <w:ilvl w:val="0"/>
          <w:numId w:val="24"/>
        </w:numPr>
        <w:tabs>
          <w:tab w:val="left" w:pos="1276"/>
        </w:tabs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90161E" w:rsidRDefault="0090161E" w:rsidP="00F73455">
      <w:pPr>
        <w:pStyle w:val="a8"/>
        <w:numPr>
          <w:ilvl w:val="0"/>
          <w:numId w:val="9"/>
        </w:num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коммуникативной сфере:</w:t>
      </w:r>
    </w:p>
    <w:p w:rsidR="0090161E" w:rsidRDefault="0090161E" w:rsidP="00F73455">
      <w:pPr>
        <w:pStyle w:val="a8"/>
        <w:numPr>
          <w:ilvl w:val="0"/>
          <w:numId w:val="24"/>
        </w:numPr>
        <w:tabs>
          <w:tab w:val="left" w:pos="1276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значение коммуникации в межличностном общении;</w:t>
      </w:r>
    </w:p>
    <w:p w:rsidR="0090161E" w:rsidRDefault="0090161E" w:rsidP="00F73455">
      <w:pPr>
        <w:pStyle w:val="a8"/>
        <w:numPr>
          <w:ilvl w:val="0"/>
          <w:numId w:val="24"/>
        </w:numPr>
        <w:tabs>
          <w:tab w:val="left" w:pos="1276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90161E" w:rsidRDefault="0090161E" w:rsidP="00F73455">
      <w:pPr>
        <w:pStyle w:val="a8"/>
        <w:numPr>
          <w:ilvl w:val="0"/>
          <w:numId w:val="24"/>
        </w:numPr>
        <w:tabs>
          <w:tab w:val="left" w:pos="1276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90161E" w:rsidRDefault="0090161E" w:rsidP="00F73455">
      <w:pPr>
        <w:pStyle w:val="a8"/>
        <w:numPr>
          <w:ilvl w:val="0"/>
          <w:numId w:val="24"/>
        </w:numPr>
        <w:tabs>
          <w:tab w:val="left" w:pos="1276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0161E" w:rsidRDefault="0090161E" w:rsidP="00F73455">
      <w:pPr>
        <w:pStyle w:val="a8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0161E" w:rsidRDefault="0090161E" w:rsidP="00F73455">
      <w:pPr>
        <w:pStyle w:val="a8"/>
        <w:tabs>
          <w:tab w:val="left" w:pos="567"/>
        </w:tabs>
        <w:spacing w:after="0"/>
        <w:ind w:left="1287" w:hanging="11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базисном учебном плане</w:t>
      </w:r>
    </w:p>
    <w:p w:rsidR="0090161E" w:rsidRDefault="0090161E" w:rsidP="00F73455">
      <w:pPr>
        <w:pStyle w:val="a8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общеобразовательном плане на изучение обществознания в 9 классе отведено 1 ч в неделю (всего 34 ч).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«Обществознание. 9 класс»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Политика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Основные направления политики.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Право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повторение. Обобщение и систематизация знаний по курсу «Обществознание. 9 класс».</w:t>
      </w:r>
    </w:p>
    <w:p w:rsidR="0090161E" w:rsidRDefault="0090161E" w:rsidP="00F73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Темы проектов:</w:t>
      </w:r>
    </w:p>
    <w:p w:rsidR="0090161E" w:rsidRPr="0034261E" w:rsidRDefault="00342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90161E" w:rsidRPr="0034261E">
        <w:rPr>
          <w:rFonts w:ascii="Times New Roman" w:hAnsi="Times New Roman" w:cs="Times New Roman"/>
          <w:sz w:val="24"/>
          <w:szCs w:val="24"/>
        </w:rPr>
        <w:t>Знай свои права</w:t>
      </w:r>
    </w:p>
    <w:p w:rsidR="0090161E" w:rsidRPr="0034261E" w:rsidRDefault="00342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90161E" w:rsidRPr="0034261E">
        <w:rPr>
          <w:rFonts w:ascii="Times New Roman" w:hAnsi="Times New Roman" w:cs="Times New Roman"/>
          <w:sz w:val="24"/>
          <w:szCs w:val="24"/>
        </w:rPr>
        <w:t>Правовая грамотность подростка</w:t>
      </w:r>
    </w:p>
    <w:p w:rsidR="0090161E" w:rsidRPr="0034261E" w:rsidRDefault="00342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90161E" w:rsidRPr="0034261E">
        <w:rPr>
          <w:rFonts w:ascii="Times New Roman" w:hAnsi="Times New Roman" w:cs="Times New Roman"/>
          <w:sz w:val="24"/>
          <w:szCs w:val="24"/>
        </w:rPr>
        <w:t>Путешествие в страну «Политика»</w:t>
      </w:r>
    </w:p>
    <w:p w:rsidR="0090161E" w:rsidRPr="0034261E" w:rsidRDefault="00342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90161E" w:rsidRPr="0034261E">
        <w:rPr>
          <w:rFonts w:ascii="Times New Roman" w:hAnsi="Times New Roman" w:cs="Times New Roman"/>
          <w:sz w:val="24"/>
          <w:szCs w:val="24"/>
        </w:rPr>
        <w:t>Моя молодежная партия</w:t>
      </w:r>
    </w:p>
    <w:p w:rsidR="0090161E" w:rsidRPr="0034261E" w:rsidRDefault="00342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90161E" w:rsidRPr="0034261E">
        <w:rPr>
          <w:rFonts w:ascii="Times New Roman" w:hAnsi="Times New Roman" w:cs="Times New Roman"/>
          <w:sz w:val="24"/>
          <w:szCs w:val="24"/>
        </w:rPr>
        <w:t>Молодежное движение</w:t>
      </w:r>
    </w:p>
    <w:p w:rsidR="0090161E" w:rsidRPr="00D16C15" w:rsidRDefault="0090161E" w:rsidP="00F73455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0161E" w:rsidRDefault="0090161E" w:rsidP="00F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61E" w:rsidRDefault="0090161E" w:rsidP="00717A94">
      <w:pPr>
        <w:pStyle w:val="a8"/>
        <w:spacing w:before="100" w:beforeAutospacing="1" w:after="0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E0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 вседневной жизни </w:t>
      </w:r>
      <w:proofErr w:type="gramStart"/>
      <w:r w:rsidRPr="00717A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7A94">
        <w:rPr>
          <w:rFonts w:ascii="Times New Roman" w:hAnsi="Times New Roman" w:cs="Times New Roman"/>
          <w:sz w:val="24"/>
          <w:szCs w:val="24"/>
        </w:rPr>
        <w:t>: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-полноценного выполнения типичных для подростка социальных ролей;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-общей ориентации в актуальных общественных событиях и процессах;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 xml:space="preserve">- реализации и защиты прав человека и гражданина, осознанного выполнения 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гражданских обязанностей;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первичного анализа и использования социальной информации;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lastRenderedPageBreak/>
        <w:t>-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жизненные ситуации;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формулирование  собственных оценочных суждений о современном обществе на основе сопоставления фактов и их интерпретаций;</w:t>
      </w:r>
    </w:p>
    <w:p w:rsidR="0090161E" w:rsidRPr="00717A94" w:rsidRDefault="009F1358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61E" w:rsidRPr="00717A94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конструктивное разрешение конфликтных ситуаций в  моделируемых учебных задачах  и в реальной жизни;</w:t>
      </w:r>
    </w:p>
    <w:p w:rsidR="00BA4E5A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- совместная деятельность в процессе участия в ученических социальных проектах в школе, микрорайоне, населенном пункте.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94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90161E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– тестирование;</w:t>
      </w:r>
    </w:p>
    <w:p w:rsidR="00717A94" w:rsidRPr="00717A94" w:rsidRDefault="0090161E" w:rsidP="00717A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– задания на выявление операционных жизненных ситуаций;</w:t>
      </w:r>
    </w:p>
    <w:p w:rsidR="0090161E" w:rsidRPr="00717A94" w:rsidRDefault="0090161E" w:rsidP="00717A94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 xml:space="preserve">– моделирование жизненных ситуаций. 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оценивания достижений учащихся.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 «5»  - ставится если,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 «4» 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Отметка «3»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Отметка «2»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90161E" w:rsidRDefault="0090161E" w:rsidP="00717A94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34" w:rsidRDefault="00B26234" w:rsidP="00717A9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712F" w:rsidRDefault="00AF712F" w:rsidP="00717A9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712F" w:rsidRDefault="00AF712F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8A5" w:rsidRDefault="003758A5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8A5" w:rsidRDefault="003758A5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1E" w:rsidRDefault="0034261E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8A5" w:rsidRDefault="003758A5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95" w:rsidRDefault="00E0006B" w:rsidP="00717A94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C1395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0650"/>
        <w:gridCol w:w="2501"/>
      </w:tblGrid>
      <w:tr w:rsidR="00E0006B" w:rsidRPr="00BC3148" w:rsidTr="00717A94">
        <w:trPr>
          <w:trHeight w:val="47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</w:tr>
      <w:tr w:rsidR="00E0006B" w:rsidRPr="00BC3148" w:rsidTr="00717A94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6B" w:rsidRPr="00BC3148" w:rsidTr="00717A94">
        <w:trPr>
          <w:trHeight w:val="4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rPr>
          <w:trHeight w:val="50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основные признаки. Внутренние и внешние функции государства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основные признаки. Внутренние и внешние функции государства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Местное самоуправление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Местное самоуправление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rPr>
          <w:trHeight w:val="4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28B8" w:rsidRPr="00BC3148" w:rsidTr="00717A94">
        <w:trPr>
          <w:trHeight w:val="38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B8" w:rsidRPr="00BC3148" w:rsidRDefault="002628B8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B8" w:rsidRPr="00BC3148" w:rsidRDefault="002628B8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B8" w:rsidRDefault="002628B8" w:rsidP="00717A94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Конституция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Федерации. Основы конституционного строя РФ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Конституция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Федерации. Основы конституционного строя РФ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RPr="00BC3148" w:rsidTr="00717A94">
        <w:trPr>
          <w:trHeight w:val="57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006B" w:rsidTr="00717A94">
        <w:trPr>
          <w:trHeight w:val="71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5A6DC4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C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«Политика» и «Право»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BC3148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06B" w:rsidTr="00717A94">
        <w:trPr>
          <w:trHeight w:val="76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Pr="00613D80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«Обществознание. 9 класс»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B" w:rsidRDefault="00E0006B" w:rsidP="00717A94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7A94" w:rsidRDefault="00717A94" w:rsidP="00717A9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22" w:rsidRDefault="00490822" w:rsidP="00717A9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490822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Обществознание 9 класс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учреждений /[ Л. Н. Боголюбов, А.И. Матвеев,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др.] ; под  редакцией  Л. Н. Боголюбова; Москва, « Просвещение», 2016.</w:t>
      </w:r>
    </w:p>
    <w:p w:rsidR="00490822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0822" w:rsidRDefault="00490822" w:rsidP="00717A9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 для учителя:</w:t>
      </w:r>
    </w:p>
    <w:p w:rsidR="00717A94" w:rsidRPr="00717A94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1.Гражданский кодекс Российской Федерации.</w:t>
      </w:r>
    </w:p>
    <w:p w:rsidR="00490822" w:rsidRPr="00717A94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2.Кодекс об административных правонарушениях.</w:t>
      </w:r>
    </w:p>
    <w:p w:rsidR="00490822" w:rsidRPr="00717A94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3.Конституция Российской Федерации.</w:t>
      </w:r>
    </w:p>
    <w:p w:rsidR="00490822" w:rsidRPr="00717A94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4.Семейный кодекс РФ</w:t>
      </w:r>
    </w:p>
    <w:p w:rsidR="00490822" w:rsidRPr="00717A94" w:rsidRDefault="00490822" w:rsidP="00717A9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7A94">
        <w:rPr>
          <w:rFonts w:ascii="Times New Roman" w:hAnsi="Times New Roman" w:cs="Times New Roman"/>
          <w:sz w:val="24"/>
          <w:szCs w:val="24"/>
        </w:rPr>
        <w:t>5.Трудовой кодекс РФ.</w:t>
      </w:r>
    </w:p>
    <w:p w:rsidR="00490822" w:rsidRDefault="00490822" w:rsidP="00F734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22" w:rsidRDefault="0049082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Цифровые и электронные образовательные ресурсы</w:t>
      </w:r>
    </w:p>
    <w:p w:rsidR="00490822" w:rsidRDefault="0049082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hyperlink r:id="rId9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http://www.rsnet.ru/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http://www.president.kremlin.ru/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Президент Российской Федерации.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http://www.rsnet.ru/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Судебная власть Российской Федерации.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http://www.jurizdat.ru/editions/official/lcrf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Собрание законодательства Российской Федерации.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http://www.socionet.ru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Соционет</w:t>
      </w:r>
      <w:proofErr w:type="spellEnd"/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9082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http://www.ifap.ru</w:t>
        </w:r>
      </w:hyperlink>
      <w:r w:rsidR="004908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ЮНЕСКО «Информация для всех» в России.</w:t>
      </w:r>
    </w:p>
    <w:p w:rsidR="00717A94" w:rsidRDefault="0049082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</w:t>
      </w:r>
      <w:hyperlink r:id="rId15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www.gks.ru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717A94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http://www.alleng.ru/edu/social2.htm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Образовательные ресурсы Интернета — обществознание.                 </w:t>
      </w:r>
      <w:r w:rsidR="00717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        </w:t>
      </w:r>
      <w:hyperlink r:id="rId17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http://www.subscribe.ru/catalog/economics.education.eidos6social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Обществознание в школе (дистанционное обучение).                    </w:t>
      </w:r>
      <w:r w:rsidR="00717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 </w:t>
      </w:r>
      <w:hyperlink r:id="rId18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http://www.lenta.ru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—   актуальные   новости   общественной жизни.                         </w:t>
      </w:r>
    </w:p>
    <w:p w:rsidR="00490822" w:rsidRDefault="00031842" w:rsidP="00717A94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http://www.fom.ru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Фонд общественного мнения (социологические исследования).    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hyperlink r:id="rId20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http://www.ecsocman.edu.ru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Экономика. Социология. Менеджмент. Федеральный образовательный портал.                                                       </w:t>
      </w:r>
      <w:hyperlink r:id="rId21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http://www.ug.ru/ug_pril/gv_index.html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Граждановедение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Приложение к «Учительской газете».                                                                           </w:t>
      </w:r>
      <w:hyperlink r:id="rId22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http://www.50.economicus.ru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50 лекций по микроэкономике.  </w:t>
      </w:r>
    </w:p>
    <w:p w:rsidR="00490822" w:rsidRDefault="0003184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http://www.gallery.economicus.ru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Галерея экономистов.                             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http://www.be.economicus.ru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Основы экономики.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Вводныйкурс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                       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hup://</w:t>
      </w:r>
      <w:hyperlink r:id="rId25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www.cebe.sib.ru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Центр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бизнес-образования: в помощь учителю.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6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http://www.mba-start.ru/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Бизнес-образование без границ.                              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7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http://www.businessvoc.ru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Бизнес-словарь.                                                             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hyperlink r:id="rId28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http://www.hpo.opg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Права человека в России.                                                                 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9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http://www.uznay-prezidenta.ru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Президент России — гражданам школьного возраста.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0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http://www.mshr-ngo.ru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Московская школа прав человека.                       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1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http://www.ombudsman.gov.ru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Уполномоченный по правам человека в Российской Федерации: официальный сайт.                                          </w:t>
      </w:r>
      <w:hyperlink r:id="rId32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http://www.pedagog-club.narod.ru/declaration2001.htm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Декларация прав школьника.    </w:t>
      </w:r>
    </w:p>
    <w:p w:rsidR="00490822" w:rsidRDefault="00490822" w:rsidP="009547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nttp://</w:t>
      </w:r>
      <w:hyperlink r:id="rId33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www.school-sector.relarn.ru/prava/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Права и дети в Интернете.                            </w:t>
      </w:r>
    </w:p>
    <w:p w:rsidR="00490822" w:rsidRDefault="00490822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4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http://www.chelt.ru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журнал «Человек и труд».    </w:t>
      </w:r>
    </w:p>
    <w:p w:rsidR="00490822" w:rsidRDefault="00490822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5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http://www.orags.narod.ru/manuals/Pfil_Nik/23.htm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Духовная жизнь общества.                                     </w:t>
      </w:r>
    </w:p>
    <w:p w:rsidR="00490822" w:rsidRDefault="00490822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http: 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library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Библиотека по культурологии.    </w:t>
      </w:r>
    </w:p>
    <w:p w:rsidR="00490822" w:rsidRDefault="00031842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="00490822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http://www.russianculture.ru/</w:t>
        </w:r>
      </w:hyperlink>
      <w:r w:rsidR="0049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Культура России.                                   </w:t>
      </w:r>
    </w:p>
    <w:p w:rsidR="00490822" w:rsidRDefault="00490822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7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http://www.ecolife.ru/index.shtml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Экология и жизнь. Международный экологический портал</w:t>
      </w:r>
    </w:p>
    <w:p w:rsidR="00490822" w:rsidRDefault="00490822" w:rsidP="00F73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22" w:rsidRDefault="00490822" w:rsidP="00F73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490822" w:rsidRDefault="00490822" w:rsidP="00F734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Телевизор </w:t>
      </w:r>
    </w:p>
    <w:p w:rsidR="00490822" w:rsidRDefault="00490822" w:rsidP="00F734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</w:t>
      </w:r>
    </w:p>
    <w:p w:rsidR="00490822" w:rsidRDefault="00490822" w:rsidP="00F734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B14DC6" w:rsidRPr="00BC3148" w:rsidRDefault="00B14DC6" w:rsidP="00F7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1E" w:rsidRDefault="0090161E" w:rsidP="00F7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1E" w:rsidRDefault="0090161E" w:rsidP="00F7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33" w:rsidRDefault="004D0F33" w:rsidP="00F7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80" w:rsidRPr="00BC3148" w:rsidRDefault="00613D80" w:rsidP="00F7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234" w:rsidRPr="00BC3148" w:rsidRDefault="00B26234" w:rsidP="00F73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9A" w:rsidRDefault="00337F9A" w:rsidP="003426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7F9A" w:rsidSect="00B14DC6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28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4831"/>
        </w:tabs>
        <w:ind w:left="48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51"/>
        </w:tabs>
        <w:ind w:left="55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71"/>
        </w:tabs>
        <w:ind w:left="62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91"/>
        </w:tabs>
        <w:ind w:left="69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11"/>
        </w:tabs>
        <w:ind w:left="77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31"/>
        </w:tabs>
        <w:ind w:left="84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51"/>
        </w:tabs>
        <w:ind w:left="91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71"/>
        </w:tabs>
        <w:ind w:left="9871" w:hanging="360"/>
      </w:pPr>
    </w:lvl>
  </w:abstractNum>
  <w:abstractNum w:abstractNumId="13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DC6"/>
    <w:rsid w:val="00003B9C"/>
    <w:rsid w:val="00013519"/>
    <w:rsid w:val="0001430C"/>
    <w:rsid w:val="0001702B"/>
    <w:rsid w:val="00031842"/>
    <w:rsid w:val="00067327"/>
    <w:rsid w:val="00086ABB"/>
    <w:rsid w:val="000A5353"/>
    <w:rsid w:val="000A673A"/>
    <w:rsid w:val="000A6FD3"/>
    <w:rsid w:val="000B2424"/>
    <w:rsid w:val="000C6C23"/>
    <w:rsid w:val="000D4F25"/>
    <w:rsid w:val="000F1BA6"/>
    <w:rsid w:val="000F7AA4"/>
    <w:rsid w:val="00105254"/>
    <w:rsid w:val="00131E53"/>
    <w:rsid w:val="00176C3B"/>
    <w:rsid w:val="0018201D"/>
    <w:rsid w:val="0019654F"/>
    <w:rsid w:val="001A4D9A"/>
    <w:rsid w:val="0020064D"/>
    <w:rsid w:val="00233E1E"/>
    <w:rsid w:val="00244602"/>
    <w:rsid w:val="00245AF2"/>
    <w:rsid w:val="002628B8"/>
    <w:rsid w:val="00280071"/>
    <w:rsid w:val="002833C7"/>
    <w:rsid w:val="00293635"/>
    <w:rsid w:val="0029597F"/>
    <w:rsid w:val="002C7F01"/>
    <w:rsid w:val="002D3706"/>
    <w:rsid w:val="0030487A"/>
    <w:rsid w:val="00337F9A"/>
    <w:rsid w:val="0034261E"/>
    <w:rsid w:val="0034469E"/>
    <w:rsid w:val="0036224D"/>
    <w:rsid w:val="003758A5"/>
    <w:rsid w:val="003866BA"/>
    <w:rsid w:val="0039338B"/>
    <w:rsid w:val="003B64CE"/>
    <w:rsid w:val="003C5652"/>
    <w:rsid w:val="003E73D8"/>
    <w:rsid w:val="004248E3"/>
    <w:rsid w:val="0043084F"/>
    <w:rsid w:val="00434AED"/>
    <w:rsid w:val="00434E24"/>
    <w:rsid w:val="00456403"/>
    <w:rsid w:val="004865B4"/>
    <w:rsid w:val="00490822"/>
    <w:rsid w:val="004C0B29"/>
    <w:rsid w:val="004C7C70"/>
    <w:rsid w:val="004D0F33"/>
    <w:rsid w:val="004E6C0A"/>
    <w:rsid w:val="005345A0"/>
    <w:rsid w:val="0059185F"/>
    <w:rsid w:val="005A313F"/>
    <w:rsid w:val="005C1863"/>
    <w:rsid w:val="005C3745"/>
    <w:rsid w:val="005C54A4"/>
    <w:rsid w:val="005E2E7C"/>
    <w:rsid w:val="005E71E1"/>
    <w:rsid w:val="006074F6"/>
    <w:rsid w:val="00613D80"/>
    <w:rsid w:val="006438C1"/>
    <w:rsid w:val="00644FB7"/>
    <w:rsid w:val="00654692"/>
    <w:rsid w:val="00662EFF"/>
    <w:rsid w:val="00695D34"/>
    <w:rsid w:val="00697F38"/>
    <w:rsid w:val="006A5EA0"/>
    <w:rsid w:val="006A65C4"/>
    <w:rsid w:val="006B3534"/>
    <w:rsid w:val="00703088"/>
    <w:rsid w:val="00713B54"/>
    <w:rsid w:val="0071723C"/>
    <w:rsid w:val="00717A94"/>
    <w:rsid w:val="0073093F"/>
    <w:rsid w:val="0075053A"/>
    <w:rsid w:val="0078559B"/>
    <w:rsid w:val="00787A9E"/>
    <w:rsid w:val="00792001"/>
    <w:rsid w:val="007A26DD"/>
    <w:rsid w:val="007A4B58"/>
    <w:rsid w:val="007B0E08"/>
    <w:rsid w:val="007B5B84"/>
    <w:rsid w:val="007C1395"/>
    <w:rsid w:val="007C5530"/>
    <w:rsid w:val="007F2E2F"/>
    <w:rsid w:val="007F6CD8"/>
    <w:rsid w:val="0081282E"/>
    <w:rsid w:val="008362E2"/>
    <w:rsid w:val="008462BB"/>
    <w:rsid w:val="00852394"/>
    <w:rsid w:val="00860E15"/>
    <w:rsid w:val="008B2706"/>
    <w:rsid w:val="008C54AC"/>
    <w:rsid w:val="008E6582"/>
    <w:rsid w:val="008F04BD"/>
    <w:rsid w:val="0090161E"/>
    <w:rsid w:val="0091072A"/>
    <w:rsid w:val="00912FB1"/>
    <w:rsid w:val="00920FFC"/>
    <w:rsid w:val="0095476D"/>
    <w:rsid w:val="009724B0"/>
    <w:rsid w:val="009946AB"/>
    <w:rsid w:val="009A1056"/>
    <w:rsid w:val="009B587C"/>
    <w:rsid w:val="009D4439"/>
    <w:rsid w:val="009F02CF"/>
    <w:rsid w:val="009F1358"/>
    <w:rsid w:val="00A00B0F"/>
    <w:rsid w:val="00A13B7F"/>
    <w:rsid w:val="00A32315"/>
    <w:rsid w:val="00A349ED"/>
    <w:rsid w:val="00A45C10"/>
    <w:rsid w:val="00A60E00"/>
    <w:rsid w:val="00A70CD4"/>
    <w:rsid w:val="00A73E22"/>
    <w:rsid w:val="00A7506D"/>
    <w:rsid w:val="00AA0B9F"/>
    <w:rsid w:val="00AA3853"/>
    <w:rsid w:val="00AC5AFB"/>
    <w:rsid w:val="00AD1770"/>
    <w:rsid w:val="00AD3995"/>
    <w:rsid w:val="00AE0BAF"/>
    <w:rsid w:val="00AE5D3D"/>
    <w:rsid w:val="00AF712F"/>
    <w:rsid w:val="00B14DC6"/>
    <w:rsid w:val="00B24D03"/>
    <w:rsid w:val="00B25250"/>
    <w:rsid w:val="00B26234"/>
    <w:rsid w:val="00B332A5"/>
    <w:rsid w:val="00B463AF"/>
    <w:rsid w:val="00B51EA3"/>
    <w:rsid w:val="00B74FA2"/>
    <w:rsid w:val="00BA4E5A"/>
    <w:rsid w:val="00BB3ABA"/>
    <w:rsid w:val="00BC3148"/>
    <w:rsid w:val="00BF31D0"/>
    <w:rsid w:val="00C2287B"/>
    <w:rsid w:val="00C229D1"/>
    <w:rsid w:val="00C563FF"/>
    <w:rsid w:val="00C56E9B"/>
    <w:rsid w:val="00C608B6"/>
    <w:rsid w:val="00CB504E"/>
    <w:rsid w:val="00CB6340"/>
    <w:rsid w:val="00CD156B"/>
    <w:rsid w:val="00CF0289"/>
    <w:rsid w:val="00D16C15"/>
    <w:rsid w:val="00D17957"/>
    <w:rsid w:val="00D3090B"/>
    <w:rsid w:val="00D45BD1"/>
    <w:rsid w:val="00D60D85"/>
    <w:rsid w:val="00D8071D"/>
    <w:rsid w:val="00D9218A"/>
    <w:rsid w:val="00D95D76"/>
    <w:rsid w:val="00DA4ABE"/>
    <w:rsid w:val="00DB091A"/>
    <w:rsid w:val="00DC03F2"/>
    <w:rsid w:val="00DC0A31"/>
    <w:rsid w:val="00DD2172"/>
    <w:rsid w:val="00DE43A5"/>
    <w:rsid w:val="00E0006B"/>
    <w:rsid w:val="00E119A4"/>
    <w:rsid w:val="00E3146F"/>
    <w:rsid w:val="00E35E14"/>
    <w:rsid w:val="00EB3A9B"/>
    <w:rsid w:val="00EB4588"/>
    <w:rsid w:val="00ED2045"/>
    <w:rsid w:val="00ED3D5B"/>
    <w:rsid w:val="00EE3257"/>
    <w:rsid w:val="00EF040B"/>
    <w:rsid w:val="00EF3F53"/>
    <w:rsid w:val="00F36369"/>
    <w:rsid w:val="00F73455"/>
    <w:rsid w:val="00FA62F4"/>
    <w:rsid w:val="00FB4E9C"/>
    <w:rsid w:val="00FC6554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8"/>
  </w:style>
  <w:style w:type="paragraph" w:styleId="2">
    <w:name w:val="heading 2"/>
    <w:basedOn w:val="a"/>
    <w:next w:val="a"/>
    <w:link w:val="20"/>
    <w:uiPriority w:val="9"/>
    <w:unhideWhenUsed/>
    <w:qFormat/>
    <w:rsid w:val="007A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B58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4DC6"/>
  </w:style>
  <w:style w:type="paragraph" w:customStyle="1" w:styleId="p2">
    <w:name w:val="p2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14DC6"/>
  </w:style>
  <w:style w:type="character" w:customStyle="1" w:styleId="s3">
    <w:name w:val="s3"/>
    <w:basedOn w:val="a0"/>
    <w:rsid w:val="00B14DC6"/>
  </w:style>
  <w:style w:type="paragraph" w:customStyle="1" w:styleId="p3">
    <w:name w:val="p3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14DC6"/>
  </w:style>
  <w:style w:type="paragraph" w:customStyle="1" w:styleId="p4">
    <w:name w:val="p4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14DC6"/>
  </w:style>
  <w:style w:type="paragraph" w:customStyle="1" w:styleId="p5">
    <w:name w:val="p5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14DC6"/>
  </w:style>
  <w:style w:type="paragraph" w:customStyle="1" w:styleId="p6">
    <w:name w:val="p6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4DC6"/>
  </w:style>
  <w:style w:type="paragraph" w:customStyle="1" w:styleId="p8">
    <w:name w:val="p8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14DC6"/>
  </w:style>
  <w:style w:type="paragraph" w:customStyle="1" w:styleId="p14">
    <w:name w:val="p14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14DC6"/>
  </w:style>
  <w:style w:type="paragraph" w:customStyle="1" w:styleId="p15">
    <w:name w:val="p15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14DC6"/>
  </w:style>
  <w:style w:type="paragraph" w:customStyle="1" w:styleId="p16">
    <w:name w:val="p16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14DC6"/>
  </w:style>
  <w:style w:type="paragraph" w:customStyle="1" w:styleId="p18">
    <w:name w:val="p18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14DC6"/>
  </w:style>
  <w:style w:type="paragraph" w:customStyle="1" w:styleId="p24">
    <w:name w:val="p24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14DC6"/>
  </w:style>
  <w:style w:type="paragraph" w:customStyle="1" w:styleId="p25">
    <w:name w:val="p25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14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27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semiHidden/>
    <w:unhideWhenUsed/>
    <w:rsid w:val="000A6FD3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0A6FD3"/>
  </w:style>
  <w:style w:type="character" w:customStyle="1" w:styleId="a4">
    <w:name w:val="Без интервала Знак"/>
    <w:basedOn w:val="a0"/>
    <w:link w:val="a3"/>
    <w:uiPriority w:val="1"/>
    <w:locked/>
    <w:rsid w:val="000A6FD3"/>
  </w:style>
  <w:style w:type="character" w:customStyle="1" w:styleId="1">
    <w:name w:val="Основной текст Знак1"/>
    <w:basedOn w:val="a0"/>
    <w:link w:val="a6"/>
    <w:uiPriority w:val="99"/>
    <w:semiHidden/>
    <w:locked/>
    <w:rsid w:val="000A6FD3"/>
    <w:rPr>
      <w:rFonts w:ascii="Times New Roman" w:hAnsi="Times New Roman"/>
      <w:sz w:val="26"/>
      <w:szCs w:val="26"/>
      <w:shd w:val="clear" w:color="auto" w:fill="FFFFFF"/>
    </w:rPr>
  </w:style>
  <w:style w:type="paragraph" w:styleId="a8">
    <w:name w:val="List Paragraph"/>
    <w:basedOn w:val="a"/>
    <w:uiPriority w:val="34"/>
    <w:qFormat/>
    <w:rsid w:val="000A6FD3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912FB1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386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16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184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://www.socionet.ru&amp;sa=D&amp;ust=1563549093868000" TargetMode="External"/><Relationship Id="rId18" Type="http://schemas.openxmlformats.org/officeDocument/2006/relationships/hyperlink" Target="https://www.google.com/url?q=http://www.lenta.ru&amp;sa=D&amp;ust=1563549093870000" TargetMode="External"/><Relationship Id="rId26" Type="http://schemas.openxmlformats.org/officeDocument/2006/relationships/hyperlink" Target="https://www.google.com/url?q=http://www.mba-start.ru/&amp;sa=D&amp;ust=1563549093873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ug.ru/ug_pril/gv_index.html&amp;sa=D&amp;ust=1563549093871000" TargetMode="External"/><Relationship Id="rId34" Type="http://schemas.openxmlformats.org/officeDocument/2006/relationships/hyperlink" Target="https://www.google.com/url?q=http://www.chelt.ru&amp;sa=D&amp;ust=1563549093877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jurizdat.ru/editions/official/lcrf&amp;sa=D&amp;ust=1563549093867000" TargetMode="External"/><Relationship Id="rId17" Type="http://schemas.openxmlformats.org/officeDocument/2006/relationships/hyperlink" Target="https://www.google.com/url?q=http://www.subscribe.ru/catalog/economics.education.eidos6social&amp;sa=D&amp;ust=1563549093870000" TargetMode="External"/><Relationship Id="rId25" Type="http://schemas.openxmlformats.org/officeDocument/2006/relationships/hyperlink" Target="https://www.google.com/url?q=http://www.cebe.sib.ru&amp;sa=D&amp;ust=1563549093873000" TargetMode="External"/><Relationship Id="rId33" Type="http://schemas.openxmlformats.org/officeDocument/2006/relationships/hyperlink" Target="https://www.google.com/url?q=http://www.school-sector.relarn.ru/prava/&amp;sa=D&amp;ust=1563549093876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alleng.ru/edu/social2.htm&amp;sa=D&amp;ust=1563549093869000" TargetMode="External"/><Relationship Id="rId20" Type="http://schemas.openxmlformats.org/officeDocument/2006/relationships/hyperlink" Target="https://www.google.com/url?q=http://www.ecsocman.edu.ru&amp;sa=D&amp;ust=1563549093871000" TargetMode="External"/><Relationship Id="rId29" Type="http://schemas.openxmlformats.org/officeDocument/2006/relationships/hyperlink" Target="https://www.google.com/url?q=http://www.uznay-prezidenta.ru&amp;sa=D&amp;ust=156354909387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rsnet.ru/&amp;sa=D&amp;ust=1563549093866000" TargetMode="External"/><Relationship Id="rId24" Type="http://schemas.openxmlformats.org/officeDocument/2006/relationships/hyperlink" Target="https://www.google.com/url?q=http://www.be.economicus.ru&amp;sa=D&amp;ust=1563549093872000" TargetMode="External"/><Relationship Id="rId32" Type="http://schemas.openxmlformats.org/officeDocument/2006/relationships/hyperlink" Target="https://www.google.com/url?q=http://www.pedagog-club.narod.ru/declaration2001.htm&amp;sa=D&amp;ust=1563549093876000" TargetMode="External"/><Relationship Id="rId37" Type="http://schemas.openxmlformats.org/officeDocument/2006/relationships/hyperlink" Target="https://www.google.com/url?q=http://www.ecolife.ru/index.shtml&amp;sa=D&amp;ust=1563549093878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gks.ru&amp;sa=D&amp;ust=1563549093869000" TargetMode="External"/><Relationship Id="rId23" Type="http://schemas.openxmlformats.org/officeDocument/2006/relationships/hyperlink" Target="https://www.google.com/url?q=http://www.gallery.economicus.ru&amp;sa=D&amp;ust=1563549093872000" TargetMode="External"/><Relationship Id="rId28" Type="http://schemas.openxmlformats.org/officeDocument/2006/relationships/hyperlink" Target="https://www.google.com/url?q=http://www.hpo.opg&amp;sa=D&amp;ust=1563549093874000" TargetMode="External"/><Relationship Id="rId36" Type="http://schemas.openxmlformats.org/officeDocument/2006/relationships/hyperlink" Target="https://www.google.com/url?q=http://www.russianculture.ru/&amp;sa=D&amp;ust=1563549093877000" TargetMode="External"/><Relationship Id="rId10" Type="http://schemas.openxmlformats.org/officeDocument/2006/relationships/hyperlink" Target="https://www.google.com/url?q=http://www.president.kremlin.ru/&amp;sa=D&amp;ust=1563549093866000" TargetMode="External"/><Relationship Id="rId19" Type="http://schemas.openxmlformats.org/officeDocument/2006/relationships/hyperlink" Target="https://www.google.com/url?q=http://www.fom.ru&amp;sa=D&amp;ust=1563549093871000" TargetMode="External"/><Relationship Id="rId31" Type="http://schemas.openxmlformats.org/officeDocument/2006/relationships/hyperlink" Target="https://www.google.com/url?q=http://www.ombudsman.gov.ru&amp;sa=D&amp;ust=156354909387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rsnet.ru/&amp;sa=D&amp;ust=1563549093865000" TargetMode="External"/><Relationship Id="rId14" Type="http://schemas.openxmlformats.org/officeDocument/2006/relationships/hyperlink" Target="https://www.google.com/url?q=http://www.ifap.ru&amp;sa=D&amp;ust=1563549093868000" TargetMode="External"/><Relationship Id="rId22" Type="http://schemas.openxmlformats.org/officeDocument/2006/relationships/hyperlink" Target="https://www.google.com/url?q=http://www.50.economicus.ru&amp;sa=D&amp;ust=1563549093872000" TargetMode="External"/><Relationship Id="rId27" Type="http://schemas.openxmlformats.org/officeDocument/2006/relationships/hyperlink" Target="https://www.google.com/url?q=http://www.businessvoc.ru&amp;sa=D&amp;ust=1563549093874000" TargetMode="External"/><Relationship Id="rId30" Type="http://schemas.openxmlformats.org/officeDocument/2006/relationships/hyperlink" Target="https://www.google.com/url?q=http://www.mshr-ngo.ru&amp;sa=D&amp;ust=1563549093875000" TargetMode="External"/><Relationship Id="rId35" Type="http://schemas.openxmlformats.org/officeDocument/2006/relationships/hyperlink" Target="https://www.google.com/url?q=http://www.orags.narod.ru/manuals/Pfil_Nik/23.htm&amp;sa=D&amp;ust=156354909387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7A82-81B9-4B41-9A32-F90992F7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753159</cp:lastModifiedBy>
  <cp:revision>154</cp:revision>
  <cp:lastPrinted>2020-01-08T12:30:00Z</cp:lastPrinted>
  <dcterms:created xsi:type="dcterms:W3CDTF">2016-10-30T10:30:00Z</dcterms:created>
  <dcterms:modified xsi:type="dcterms:W3CDTF">2020-01-20T07:53:00Z</dcterms:modified>
</cp:coreProperties>
</file>